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C44DAF">
      <w:pPr>
        <w:pStyle w:val="Zkladntext2"/>
        <w:tabs>
          <w:tab w:val="left" w:pos="1985"/>
        </w:tabs>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w:t>
      </w:r>
      <w:proofErr w:type="gramStart"/>
      <w:r w:rsidR="00D64DF1">
        <w:rPr>
          <w:rFonts w:asciiTheme="minorHAnsi" w:hAnsiTheme="minorHAnsi" w:cstheme="minorHAnsi"/>
        </w:rPr>
        <w:t>…….</w:t>
      </w:r>
      <w:proofErr w:type="gramEnd"/>
      <w:r w:rsidR="00D64DF1">
        <w:rPr>
          <w:rFonts w:asciiTheme="minorHAnsi" w:hAnsiTheme="minorHAnsi" w:cstheme="minorHAnsi"/>
        </w:rPr>
        <w:t xml:space="preserve">. </w:t>
      </w:r>
      <w:r>
        <w:rPr>
          <w:rFonts w:asciiTheme="minorHAnsi" w:hAnsiTheme="minorHAnsi" w:cstheme="minorHAnsi"/>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proofErr w:type="gramStart"/>
      <w:r w:rsidR="000D39D5" w:rsidRPr="00943110">
        <w:rPr>
          <w:rFonts w:asciiTheme="minorHAnsi" w:hAnsiTheme="minorHAnsi" w:cstheme="minorHAnsi"/>
          <w:highlight w:val="yellow"/>
        </w:rPr>
        <w:t>…….</w:t>
      </w:r>
      <w:proofErr w:type="gramEnd"/>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48528C53" w:rsidR="00B1095C" w:rsidRPr="00354048" w:rsidRDefault="0097369B" w:rsidP="00354048">
      <w:pPr>
        <w:widowControl w:val="0"/>
        <w:suppressAutoHyphens/>
        <w:spacing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proofErr w:type="spellStart"/>
      <w:r w:rsidR="00F23ACB">
        <w:rPr>
          <w:rFonts w:cs="Calibri"/>
          <w:b/>
          <w:bCs/>
          <w:lang w:eastAsia="zh-CN"/>
        </w:rPr>
        <w:t>Koagulometry</w:t>
      </w:r>
      <w:proofErr w:type="spellEnd"/>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01587412"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 xml:space="preserve">spotřebního materiálu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w:t>
      </w:r>
      <w:r w:rsidR="00541C17">
        <w:rPr>
          <w:rFonts w:cs="Calibri"/>
        </w:rPr>
        <w:t>1</w:t>
      </w:r>
      <w:r w:rsidR="00F95358">
        <w:rPr>
          <w:rFonts w:cs="Calibri"/>
        </w:rPr>
        <w:t xml:space="preserve"> „</w:t>
      </w:r>
      <w:r w:rsidR="00541C17">
        <w:rPr>
          <w:rFonts w:cs="Calibri"/>
        </w:rPr>
        <w:t>Dílčí specifikace ceny</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1E265755" w14:textId="77777777" w:rsidR="000E513E" w:rsidRPr="00996CF5" w:rsidRDefault="000E513E"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5ECFC9F9" w14:textId="77777777" w:rsidR="00F23ACB" w:rsidRDefault="009C6266" w:rsidP="00181562">
      <w:pPr>
        <w:tabs>
          <w:tab w:val="left" w:pos="709"/>
        </w:tabs>
        <w:autoSpaceDE w:val="0"/>
        <w:autoSpaceDN w:val="0"/>
        <w:adjustRightInd w:val="0"/>
        <w:spacing w:after="0" w:line="240" w:lineRule="auto"/>
        <w:ind w:left="709" w:hanging="709"/>
        <w:jc w:val="both"/>
        <w:rPr>
          <w:rFonts w:eastAsia="Calibri" w:cs="Arial"/>
          <w:b/>
          <w:bCs/>
          <w:lang w:eastAsia="en-US"/>
        </w:rPr>
      </w:pPr>
      <w:r>
        <w:rPr>
          <w:rFonts w:eastAsia="Calibri" w:cs="Arial"/>
          <w:b/>
          <w:bCs/>
          <w:lang w:eastAsia="en-US"/>
        </w:rPr>
        <w:tab/>
      </w:r>
      <w:r w:rsidR="00F23ACB" w:rsidRPr="00F23ACB">
        <w:rPr>
          <w:rFonts w:eastAsia="Calibri" w:cs="Arial"/>
          <w:b/>
          <w:bCs/>
          <w:lang w:eastAsia="en-US"/>
        </w:rPr>
        <w:t>Svitavská nemocnice, Kollárova 643/7, 568 25 Svitavy (HTO)</w:t>
      </w:r>
    </w:p>
    <w:p w14:paraId="20CAB20E" w14:textId="7A16FC08" w:rsidR="00181562" w:rsidRPr="00D51248"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D51248">
        <w:t>Prodávající je povinen dodávat kupujícímu zboží</w:t>
      </w:r>
      <w:r w:rsidR="00181562" w:rsidRPr="00D51248">
        <w:t xml:space="preserve"> </w:t>
      </w:r>
      <w:r w:rsidR="00F95358" w:rsidRPr="00D51248">
        <w:t xml:space="preserve">průběžně dle aktuálních provozních potřeb kupujícího, a to </w:t>
      </w:r>
      <w:r w:rsidR="00F95358" w:rsidRPr="00D51248">
        <w:rPr>
          <w:b/>
          <w:bCs/>
        </w:rPr>
        <w:t xml:space="preserve">po dobu </w:t>
      </w:r>
      <w:r w:rsidR="00F23ACB">
        <w:rPr>
          <w:b/>
          <w:bCs/>
        </w:rPr>
        <w:t>8</w:t>
      </w:r>
      <w:r w:rsidR="00D43244" w:rsidRPr="00D51248">
        <w:rPr>
          <w:b/>
          <w:bCs/>
        </w:rPr>
        <w:t xml:space="preserve"> </w:t>
      </w:r>
      <w:r w:rsidR="000D39D5" w:rsidRPr="00D51248">
        <w:rPr>
          <w:b/>
          <w:bCs/>
        </w:rPr>
        <w:t>let</w:t>
      </w:r>
      <w:r w:rsidR="00F95358" w:rsidRPr="00D51248">
        <w:t>.</w:t>
      </w:r>
    </w:p>
    <w:p w14:paraId="12470878" w14:textId="3C16E64D" w:rsidR="00C7469D" w:rsidRPr="00D51248"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D51248">
        <w:rPr>
          <w:rFonts w:eastAsia="Calibri" w:cs="Arial"/>
          <w:b/>
          <w:color w:val="000000"/>
          <w:lang w:eastAsia="zh-CN"/>
        </w:rPr>
        <w:t>2.3</w:t>
      </w:r>
      <w:r w:rsidRPr="00D51248">
        <w:rPr>
          <w:rFonts w:eastAsia="Calibri" w:cs="Arial"/>
          <w:color w:val="000000"/>
          <w:lang w:eastAsia="zh-CN"/>
        </w:rPr>
        <w:t xml:space="preserve"> </w:t>
      </w:r>
      <w:r w:rsidRPr="00D51248">
        <w:rPr>
          <w:rFonts w:eastAsia="Calibri" w:cs="Arial"/>
          <w:color w:val="000000"/>
          <w:lang w:eastAsia="zh-CN"/>
        </w:rPr>
        <w:tab/>
      </w:r>
      <w:r w:rsidR="00C7469D" w:rsidRPr="00D51248">
        <w:rPr>
          <w:rFonts w:cs="Calibri"/>
        </w:rPr>
        <w:t>Termín zahájení dodávek spotřebního materiálu začíná od prvního dne po dodání a protokolární</w:t>
      </w:r>
      <w:r w:rsidR="003A2101" w:rsidRPr="00D51248">
        <w:rPr>
          <w:rFonts w:cs="Calibri"/>
        </w:rPr>
        <w:t>m</w:t>
      </w:r>
      <w:r w:rsidR="00C7469D" w:rsidRPr="00D51248">
        <w:rPr>
          <w:rFonts w:cs="Calibri"/>
        </w:rPr>
        <w:t xml:space="preserve"> převzetí </w:t>
      </w:r>
      <w:r w:rsidR="009C6266" w:rsidRPr="00D51248">
        <w:rPr>
          <w:rFonts w:cs="Calibri"/>
        </w:rPr>
        <w:t>přístroj</w:t>
      </w:r>
      <w:r w:rsidR="00EC35F3">
        <w:rPr>
          <w:rFonts w:cs="Calibri"/>
        </w:rPr>
        <w:t>ů</w:t>
      </w:r>
      <w:r w:rsidR="00C7469D" w:rsidRPr="00D51248">
        <w:rPr>
          <w:rFonts w:cs="Calibri"/>
        </w:rPr>
        <w:t xml:space="preserve">. </w:t>
      </w:r>
    </w:p>
    <w:p w14:paraId="51EB63F3" w14:textId="7C46F38A"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sidRPr="00D51248">
        <w:rPr>
          <w:b/>
        </w:rPr>
        <w:t xml:space="preserve">2.4 </w:t>
      </w:r>
      <w:r w:rsidRPr="00D51248">
        <w:rPr>
          <w:b/>
        </w:rPr>
        <w:tab/>
      </w:r>
      <w:r w:rsidR="00A178B2" w:rsidRPr="00D51248">
        <w:rPr>
          <w:b/>
        </w:rPr>
        <w:t xml:space="preserve">Dodací lhůta činí </w:t>
      </w:r>
      <w:r w:rsidR="00D64DF1" w:rsidRPr="00D51248">
        <w:rPr>
          <w:b/>
        </w:rPr>
        <w:t>3</w:t>
      </w:r>
      <w:r w:rsidR="00A178B2" w:rsidRPr="00D51248">
        <w:rPr>
          <w:b/>
        </w:rPr>
        <w:t xml:space="preserve"> pracovní d</w:t>
      </w:r>
      <w:r w:rsidR="000F15C8" w:rsidRPr="00D51248">
        <w:rPr>
          <w:b/>
        </w:rPr>
        <w:t>n</w:t>
      </w:r>
      <w:r w:rsidR="00D64DF1" w:rsidRPr="00D51248">
        <w:rPr>
          <w:b/>
        </w:rPr>
        <w:t>y</w:t>
      </w:r>
      <w:r w:rsidR="00A178B2" w:rsidRPr="00D51248">
        <w:rPr>
          <w:b/>
        </w:rPr>
        <w:t xml:space="preserve"> od doručení dílčí objednávky prodávajícímu</w:t>
      </w:r>
      <w:r w:rsidR="00A178B2" w:rsidRPr="00D51248">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5C2C4052" w14:textId="77777777" w:rsidR="000E513E" w:rsidRPr="00D64DF1" w:rsidRDefault="000E513E" w:rsidP="00D64DF1">
      <w:pPr>
        <w:autoSpaceDE w:val="0"/>
        <w:autoSpaceDN w:val="0"/>
        <w:adjustRightInd w:val="0"/>
        <w:spacing w:after="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lastRenderedPageBreak/>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4F3C41C0" w14:textId="4AE4CDA7" w:rsidR="000228BB" w:rsidRPr="00BD69BC" w:rsidRDefault="000228BB" w:rsidP="00BD69BC">
      <w:pPr>
        <w:spacing w:after="0" w:line="240" w:lineRule="auto"/>
        <w:ind w:left="705" w:hanging="705"/>
        <w:jc w:val="both"/>
      </w:pPr>
    </w:p>
    <w:p w14:paraId="6FC66CAB" w14:textId="77777777" w:rsidR="00346C75" w:rsidRDefault="000228BB" w:rsidP="00AE6D5A">
      <w:pPr>
        <w:spacing w:after="0" w:line="240" w:lineRule="auto"/>
        <w:ind w:left="705" w:hanging="705"/>
        <w:jc w:val="both"/>
      </w:pPr>
      <w:r w:rsidRPr="00496559">
        <w:rPr>
          <w:b/>
        </w:rPr>
        <w:t>3.</w:t>
      </w:r>
      <w:r w:rsidR="00AE6D5A">
        <w:rPr>
          <w:b/>
        </w:rPr>
        <w:t>4</w:t>
      </w:r>
      <w:r w:rsidRPr="00496559">
        <w:tab/>
      </w:r>
      <w:r w:rsidR="00346C75" w:rsidRPr="00346C75">
        <w:t xml:space="preserve">Kupující je oprávněn provést před samotným převzetím zboží jeho kontrolu, zda splňuje veškeré požadované vlastnosti a požadavky dle kupní smlouvy, dílčí objednávky a zvláštních právních předpisů. </w:t>
      </w:r>
    </w:p>
    <w:p w14:paraId="76450F51" w14:textId="578DA381"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7327FC2E"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proofErr w:type="gramStart"/>
      <w:r w:rsidRPr="002137F3">
        <w:t>slouží</w:t>
      </w:r>
      <w:proofErr w:type="gramEnd"/>
      <w:r w:rsidRPr="002137F3">
        <w:t xml:space="preserve"> jako doklad o řádném předání a převzetí.</w:t>
      </w:r>
    </w:p>
    <w:p w14:paraId="12D1B24F" w14:textId="4C2909BE" w:rsidR="00D713D6" w:rsidRDefault="000228BB" w:rsidP="006B690C">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7C147F84" w14:textId="77777777" w:rsidR="000E513E" w:rsidRPr="001F780C" w:rsidRDefault="000E513E"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3F840165"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BA08DE">
        <w:rPr>
          <w:rFonts w:eastAsia="SimSun" w:cs="Calibri"/>
          <w:kern w:val="1"/>
          <w:sz w:val="22"/>
          <w:szCs w:val="22"/>
          <w:lang w:eastAsia="hi-IN" w:bidi="hi-IN"/>
        </w:rPr>
        <w:t>(</w:t>
      </w:r>
      <w:r w:rsidR="00BA08DE" w:rsidRPr="00BA08DE">
        <w:rPr>
          <w:rFonts w:eastAsia="SimSun" w:cs="Calibri"/>
          <w:kern w:val="1"/>
          <w:sz w:val="22"/>
          <w:szCs w:val="22"/>
          <w:highlight w:val="lightGray"/>
          <w:lang w:eastAsia="hi-IN" w:bidi="hi-IN"/>
        </w:rPr>
        <w:t>bude doplněno před podpisem smlouvy</w:t>
      </w:r>
      <w:r w:rsidR="00BA08DE">
        <w:rPr>
          <w:rFonts w:eastAsia="SimSun" w:cs="Calibri"/>
          <w:kern w:val="1"/>
          <w:sz w:val="22"/>
          <w:szCs w:val="22"/>
          <w:lang w:eastAsia="hi-IN" w:bidi="hi-IN"/>
        </w:rPr>
        <w:t>)</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5A0AD053" w:rsidR="00B60230" w:rsidRPr="00B60230" w:rsidRDefault="00B60230"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BA08DE">
        <w:rPr>
          <w:rFonts w:eastAsia="SimSun" w:cs="Calibri"/>
          <w:b/>
          <w:kern w:val="1"/>
          <w:lang w:eastAsia="hi-IN" w:bidi="hi-IN"/>
        </w:rPr>
        <w:t>……………………………</w:t>
      </w:r>
      <w:r w:rsidRPr="00BA08DE">
        <w:rPr>
          <w:rFonts w:eastAsia="SimSun" w:cs="Calibri"/>
          <w:i/>
          <w:kern w:val="1"/>
          <w:lang w:eastAsia="hi-IN" w:bidi="hi-IN"/>
        </w:rPr>
        <w:t xml:space="preserve"> </w:t>
      </w:r>
    </w:p>
    <w:p w14:paraId="7C47CD0A" w14:textId="6BE6F4F7" w:rsidR="00B60230" w:rsidRPr="00B60230" w:rsidRDefault="00467CB4"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A08DE">
        <w:rPr>
          <w:rFonts w:eastAsia="SimSun" w:cs="Calibri"/>
          <w:b/>
          <w:kern w:val="1"/>
          <w:lang w:eastAsia="hi-IN" w:bidi="hi-IN"/>
        </w:rPr>
        <w:t>……………………………</w:t>
      </w:r>
      <w:r w:rsidR="00B60230" w:rsidRPr="00BA08DE">
        <w:rPr>
          <w:rFonts w:eastAsia="SimSun" w:cs="Calibri"/>
          <w:i/>
          <w:kern w:val="1"/>
          <w:lang w:eastAsia="hi-IN" w:bidi="hi-IN"/>
        </w:rPr>
        <w:t xml:space="preserve"> </w:t>
      </w:r>
    </w:p>
    <w:p w14:paraId="6991EE58" w14:textId="16508864" w:rsidR="00B60230" w:rsidRPr="00B60230" w:rsidRDefault="00467CB4"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A08DE">
        <w:rPr>
          <w:rFonts w:eastAsia="SimSun" w:cs="Calibri"/>
          <w:b/>
          <w:kern w:val="1"/>
          <w:lang w:eastAsia="hi-IN" w:bidi="hi-IN"/>
        </w:rPr>
        <w:t>……………………………</w:t>
      </w:r>
      <w:r w:rsidR="00B60230" w:rsidRPr="00BA08DE">
        <w:rPr>
          <w:rFonts w:eastAsia="SimSun" w:cs="Calibri"/>
          <w:i/>
          <w:kern w:val="1"/>
          <w:lang w:eastAsia="hi-IN" w:bidi="hi-IN"/>
        </w:rPr>
        <w:t xml:space="preserve"> </w:t>
      </w:r>
    </w:p>
    <w:p w14:paraId="10FB8584" w14:textId="2A8D2418" w:rsidR="00D713D6" w:rsidRPr="00B60230" w:rsidRDefault="00B60230" w:rsidP="006B690C">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BA08DE">
        <w:rPr>
          <w:rFonts w:eastAsia="SimSun" w:cs="Calibri"/>
          <w:b/>
          <w:kern w:val="1"/>
          <w:lang w:eastAsia="hi-IN" w:bidi="hi-IN"/>
        </w:rPr>
        <w:t>……………………………</w:t>
      </w:r>
      <w:r w:rsidRPr="00B60230">
        <w:rPr>
          <w:rFonts w:eastAsia="SimSun" w:cs="Calibri"/>
          <w:i/>
          <w:kern w:val="1"/>
          <w:highlight w:val="yellow"/>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0" w:name="_Hlk88123939"/>
      <w:r w:rsidRPr="001F780C">
        <w:t>při řádném a včasném splnění celého předmětu této smlouvy ve stanoveném rozsahu, termínech a kvalitě</w:t>
      </w:r>
      <w:bookmarkEnd w:id="0"/>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1" w:name="_Hlk88124013"/>
      <w:r w:rsidR="00A2097E" w:rsidRPr="00A2097E">
        <w:t>vzniklé v souvislosti s plněním této smlouvy</w:t>
      </w:r>
      <w:bookmarkEnd w:id="1"/>
      <w:r w:rsidR="00A2097E">
        <w:t>.</w:t>
      </w:r>
    </w:p>
    <w:p w14:paraId="6F99FD8B" w14:textId="3C97C307" w:rsidR="0001260D" w:rsidRPr="006B690C" w:rsidRDefault="00372673" w:rsidP="006B690C">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lastRenderedPageBreak/>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Default="00D713D6" w:rsidP="00990158">
      <w:pPr>
        <w:spacing w:after="0" w:line="240" w:lineRule="auto"/>
        <w:ind w:left="705" w:hanging="705"/>
        <w:jc w:val="both"/>
        <w:rPr>
          <w:iCs/>
        </w:rPr>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56D50272" w14:textId="39862FF6" w:rsidR="00BC11F2" w:rsidRPr="00BC11F2" w:rsidRDefault="00BC11F2" w:rsidP="00990158">
      <w:pPr>
        <w:spacing w:after="0" w:line="240" w:lineRule="auto"/>
        <w:ind w:left="705" w:hanging="705"/>
        <w:jc w:val="both"/>
        <w:rPr>
          <w:bCs/>
        </w:rPr>
      </w:pPr>
      <w:r>
        <w:rPr>
          <w:b/>
        </w:rPr>
        <w:t>5.10</w:t>
      </w:r>
      <w:r>
        <w:rPr>
          <w:b/>
        </w:rPr>
        <w:tab/>
      </w:r>
      <w:r w:rsidRPr="00BC11F2">
        <w:rPr>
          <w:bCs/>
        </w:rPr>
        <w:t xml:space="preserve">Smluvní strany si sjednávají, že pokud průměrná meziroční míra inflace dle oficiálních údajů Českého statistického úřadu v předchozím kalendářním roce </w:t>
      </w:r>
      <w:proofErr w:type="gramStart"/>
      <w:r w:rsidRPr="00BC11F2">
        <w:rPr>
          <w:bCs/>
        </w:rPr>
        <w:t>překročí</w:t>
      </w:r>
      <w:proofErr w:type="gramEnd"/>
      <w:r w:rsidRPr="00BC11F2">
        <w:rPr>
          <w:bCs/>
        </w:rPr>
        <w:t xml:space="preserve"> 3 %, je prodávající oprávněn zvýšit sjednanou a dosud neuhrazenou kupní cenu dle této smlouvy tak, že toto zvýšení bude odpovídat poměrnému navýšení o částku přesahující meziroční míru inflace na uvedená 3 %. K případnému zvýšení smluvní ceny může dojít vždy k 1. březnu příslušného roku, počínaje rokem 2024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2"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3" w:name="_Hlk88149546"/>
      <w:r w:rsidRPr="001F780C">
        <w:t>Smluvní strany se výslovně dohodly, že ustanovení § 1729 OZ se nepoužije.</w:t>
      </w:r>
      <w:bookmarkEnd w:id="2"/>
      <w:bookmarkEnd w:id="3"/>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1E0B82FD"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777F60" w:rsidRPr="00777F60">
        <w:rPr>
          <w:rFonts w:eastAsia="SimSun" w:cs="Calibri"/>
          <w:kern w:val="1"/>
          <w:lang w:eastAsia="hi-IN" w:bidi="hi-IN"/>
        </w:rPr>
        <w:t>Prodávající poskytuje na zboží záruku v délce expirační doby platné podle produktového listu dodavatele/výrobce, plynoucí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3AABA08D"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EC35F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3BB9ACB"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EC35F3">
        <w:t>úplného</w:t>
      </w:r>
      <w:r w:rsidRPr="001F780C">
        <w:t xml:space="preserve"> odstranění vad.</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ACC1460" w14:textId="77777777" w:rsidR="00BC11F2" w:rsidRPr="001F780C" w:rsidRDefault="00BC11F2" w:rsidP="0014270A">
      <w:pPr>
        <w:tabs>
          <w:tab w:val="num" w:pos="0"/>
        </w:tabs>
        <w:spacing w:line="240" w:lineRule="auto"/>
        <w:ind w:left="705" w:hanging="705"/>
        <w:jc w:val="both"/>
      </w:pPr>
    </w:p>
    <w:p w14:paraId="2FBAF8A6" w14:textId="77777777" w:rsidR="00D713D6" w:rsidRPr="001F780C" w:rsidRDefault="00D713D6" w:rsidP="009A6A45">
      <w:pPr>
        <w:spacing w:after="0" w:line="240" w:lineRule="auto"/>
        <w:jc w:val="center"/>
        <w:rPr>
          <w:b/>
          <w:bCs/>
        </w:rPr>
      </w:pPr>
      <w:r w:rsidRPr="001F780C">
        <w:rPr>
          <w:b/>
          <w:bCs/>
        </w:rPr>
        <w:lastRenderedPageBreak/>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Pr="00101001"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w:t>
      </w:r>
      <w:r w:rsidRPr="001F780C">
        <w:rPr>
          <w:sz w:val="22"/>
          <w:szCs w:val="22"/>
        </w:rPr>
        <w:lastRenderedPageBreak/>
        <w:t>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4A9E028C" w:rsidR="00D713D6" w:rsidRPr="00496559" w:rsidRDefault="00D713D6" w:rsidP="00956BA5">
      <w:pPr>
        <w:pStyle w:val="Zkladntextodsazen"/>
        <w:spacing w:after="0" w:line="240" w:lineRule="auto"/>
        <w:jc w:val="both"/>
        <w:rPr>
          <w:sz w:val="22"/>
          <w:szCs w:val="22"/>
        </w:rPr>
      </w:pP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1F075A76" w14:textId="77777777" w:rsidR="00153698" w:rsidRDefault="00153698" w:rsidP="00D713D6">
      <w:pPr>
        <w:rPr>
          <w:bCs/>
        </w:rPr>
      </w:pPr>
    </w:p>
    <w:p w14:paraId="468A81AF" w14:textId="77777777" w:rsidR="00541C17" w:rsidRDefault="00541C17"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5E6B9FA5" w14:textId="78263648" w:rsidR="00A0171D" w:rsidRDefault="00A0171D" w:rsidP="00D713D6">
      <w:pPr>
        <w:rPr>
          <w:bCs/>
        </w:rPr>
      </w:pPr>
    </w:p>
    <w:p w14:paraId="6CFD6B0E" w14:textId="77777777" w:rsidR="00153698" w:rsidRPr="001F780C" w:rsidRDefault="00153698"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1725952F">
          <wp:simplePos x="0" y="0"/>
          <wp:positionH relativeFrom="margin">
            <wp:posOffset>4020185</wp:posOffset>
          </wp:positionH>
          <wp:positionV relativeFrom="paragraph">
            <wp:posOffset>-255905</wp:posOffset>
          </wp:positionV>
          <wp:extent cx="2102400" cy="5616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C75"/>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1C17"/>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77F60"/>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266"/>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8DE"/>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11F2"/>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4DAF"/>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248"/>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5F3"/>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3ACB"/>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7</Pages>
  <Words>2889</Words>
  <Characters>17649</Characters>
  <Application>Microsoft Office Word</Application>
  <DocSecurity>0</DocSecurity>
  <Lines>147</Lines>
  <Paragraphs>40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20498</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113</cp:revision>
  <cp:lastPrinted>2018-03-07T15:02:00Z</cp:lastPrinted>
  <dcterms:created xsi:type="dcterms:W3CDTF">2016-03-14T13:59:00Z</dcterms:created>
  <dcterms:modified xsi:type="dcterms:W3CDTF">2023-06-22T08:22:00Z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